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906" w:rsidRDefault="006A0906" w:rsidP="006A0906">
      <w:pPr>
        <w:pStyle w:val="Normln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Tisková zpráva: 8. 11. 2015 (14:30 h)</w:t>
      </w:r>
    </w:p>
    <w:p w:rsidR="006A0906" w:rsidRDefault="006A0906" w:rsidP="006A0906">
      <w:pPr>
        <w:pStyle w:val="Normlnweb"/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Style w:val="Siln"/>
          <w:rFonts w:ascii="Arial" w:hAnsi="Arial" w:cs="Arial"/>
          <w:sz w:val="18"/>
          <w:szCs w:val="18"/>
        </w:rPr>
        <w:t>V noci z 30. na 31. října a v noci z 6. na 7. listopadu se v Ostravě uskutečnily dvě plánované preventivně – bezpečnostní akce zaměřené na dodržování přepravních podmínek, chování cestujících a bezpečnost v nočních tramvajových spojích. Akce se konaly ve spolupráci Dopravního podniku Ostrava a Policie ČR. Ve vybraných spojích přepravujících především návštěvníky z ostravské Stodolní ulici bylo revizory, které doprovázeli policisté, zkontrolováno za obě noční akce dohromady téměř 400 cestujících. Bez platného jízdního dokladu bylo přistiženo necelých 17 procent pasažérů. Během akce nedošlo k žádným výtržnostem ani jiným incidentům. Podobné preventivní kontroly s cílem zvýšení bezpečnosti a kultury cestování v rizikových nočních spojích MHD se konaly na jaře tohoto roku a jsou naplánovány i do budoucna.</w:t>
      </w:r>
    </w:p>
    <w:p w:rsidR="006A0906" w:rsidRDefault="006A0906" w:rsidP="006A0906">
      <w:pPr>
        <w:pStyle w:val="Normln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Noční spoje městské hromadné dopravy přepravují oproti denním spojům jiné složení cestujících. Kromě jízd k nočním vlakovým spojům nebo od nich se jedná zpravidla o přepravu návštěvníků restaurací a kulturně-společenských akcí. Po půlnoci jsou to pak většinou návštěvníci restaurací, kteří se vracejí do svých domovů. A právě na tyto spoje se v uvedených dvou termínech zaměřili zaměstnanci ostravského dopravního podniku, kteří ve spolupráci s příslušníky Policie ČR zkontrolovali dodržování přepravních podmínek ve vybraných pozdních nočních spojích přepravujících návštěvníky ostravské Stodolní ulice. Z pohledu dodržování tarifních podmínek bylo z celkového počtu 375 cestujících přistiženo bez platného jízdního dokladu 62, což činí 16,53 %. Akce měla dále také preventivní charakter. Jejím cílem je zvýšení bezpečnosti a kultury cestování především v rizikových nočních spojích městské hromadné dopravy.  V kontrolovaných spojích nebyl zaznamenán žádný incident ani výtržnost. Všechny zúčastněné instituce jsou si vědomy výrazného preventivního charakteru podobných akcí, a proto bylo rozhodnuto o pravidelných nočních kontrolách na vybraných linkách MHD v Ostravě. </w:t>
      </w:r>
    </w:p>
    <w:p w:rsidR="00CB6341" w:rsidRDefault="006A0906" w:rsidP="006A0906">
      <w:r>
        <w:rPr>
          <w:rFonts w:ascii="Arial" w:hAnsi="Arial" w:cs="Arial"/>
          <w:sz w:val="18"/>
          <w:szCs w:val="18"/>
        </w:rPr>
        <w:t>Ing. Miroslav Albrecht, tiskový mluvčí</w:t>
      </w:r>
      <w:bookmarkStart w:id="0" w:name="_GoBack"/>
      <w:bookmarkEnd w:id="0"/>
    </w:p>
    <w:sectPr w:rsidR="00CB6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06"/>
    <w:rsid w:val="006A0906"/>
    <w:rsid w:val="00CB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FB715-36F8-4551-AB5A-1D0D2858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090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A0906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6A09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spravce1</dc:creator>
  <cp:keywords/>
  <dc:description/>
  <cp:lastModifiedBy>spravce1</cp:lastModifiedBy>
  <cp:revision>1</cp:revision>
  <dcterms:created xsi:type="dcterms:W3CDTF">2015-11-09T14:56:00Z</dcterms:created>
  <dcterms:modified xsi:type="dcterms:W3CDTF">2015-11-09T14:57:00Z</dcterms:modified>
</cp:coreProperties>
</file>